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52B59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C352BA7" wp14:editId="2C352BA8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2C352B5A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2C352B5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5C" w14:textId="0B512A41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B3631E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2073F4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2C352B5D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C352B5E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C352B5F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C352B60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2C352B63" w14:textId="77777777" w:rsidTr="00585500">
        <w:tc>
          <w:tcPr>
            <w:tcW w:w="1951" w:type="dxa"/>
            <w:shd w:val="clear" w:color="auto" w:fill="auto"/>
          </w:tcPr>
          <w:p w14:paraId="2C352B61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2C352B62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2C352B6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2C352B67" w14:textId="77777777" w:rsidTr="00585500">
        <w:tc>
          <w:tcPr>
            <w:tcW w:w="1951" w:type="dxa"/>
            <w:shd w:val="clear" w:color="auto" w:fill="auto"/>
          </w:tcPr>
          <w:p w14:paraId="2C352B65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2C352B66" w14:textId="77777777" w:rsidR="00227A8F" w:rsidRPr="003A3E66" w:rsidRDefault="00521453" w:rsidP="002073F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A3E66">
              <w:rPr>
                <w:sz w:val="24"/>
                <w:szCs w:val="24"/>
              </w:rPr>
              <w:t xml:space="preserve">Prijedlog odluke </w:t>
            </w:r>
            <w:r w:rsidR="002073F4" w:rsidRPr="002073F4">
              <w:rPr>
                <w:sz w:val="24"/>
                <w:szCs w:val="24"/>
              </w:rPr>
              <w:t>o davanju suglasnosti Karlovačkoj županiji za zaduženje kod Hrvatske banke za obnovu i razvitak za financiranje kapitalnog  projekta „Dogradnja građevine, izgradnja trodijelne i male školske sportske dvorane Osnovne škole Ivan Goran Kovačić, Duga Resa“</w:t>
            </w:r>
          </w:p>
        </w:tc>
      </w:tr>
    </w:tbl>
    <w:p w14:paraId="2C352B6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2C352B6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6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6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6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6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C352B6E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2C352B6F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C352B70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C352B71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2C352B72" w14:textId="77777777" w:rsidR="002073F4" w:rsidRPr="00DC6C10" w:rsidRDefault="00227A8F" w:rsidP="002073F4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0617EB" w:rsidRPr="00FF5861">
        <w:rPr>
          <w:b/>
          <w:sz w:val="24"/>
          <w:szCs w:val="24"/>
        </w:rPr>
        <w:lastRenderedPageBreak/>
        <w:tab/>
      </w:r>
      <w:r w:rsidR="002073F4" w:rsidRPr="00FF5861">
        <w:rPr>
          <w:b/>
          <w:sz w:val="24"/>
          <w:szCs w:val="24"/>
        </w:rPr>
        <w:tab/>
      </w:r>
      <w:r w:rsidR="002073F4" w:rsidRPr="00FF5861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>
        <w:rPr>
          <w:b/>
          <w:sz w:val="24"/>
          <w:szCs w:val="24"/>
        </w:rPr>
        <w:tab/>
      </w:r>
      <w:r w:rsidR="002073F4" w:rsidRPr="00DC6C10">
        <w:rPr>
          <w:sz w:val="24"/>
          <w:szCs w:val="24"/>
        </w:rPr>
        <w:t>PRIJEDLOG</w:t>
      </w:r>
    </w:p>
    <w:p w14:paraId="2C352B73" w14:textId="77777777" w:rsidR="002073F4" w:rsidRPr="00DC6C10" w:rsidRDefault="002073F4" w:rsidP="002073F4">
      <w:pPr>
        <w:rPr>
          <w:sz w:val="24"/>
          <w:szCs w:val="24"/>
        </w:rPr>
      </w:pPr>
    </w:p>
    <w:p w14:paraId="2C352B74" w14:textId="77777777" w:rsidR="002073F4" w:rsidRPr="000C0EB8" w:rsidRDefault="002073F4" w:rsidP="002073F4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2C352B75" w14:textId="77777777" w:rsidR="002073F4" w:rsidRPr="000C0EB8" w:rsidRDefault="002073F4" w:rsidP="002073F4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2C352B76" w14:textId="77777777" w:rsidR="002073F4" w:rsidRPr="000C0EB8" w:rsidRDefault="002073F4" w:rsidP="002073F4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2C352B77" w14:textId="77777777" w:rsidR="002073F4" w:rsidRDefault="002073F4" w:rsidP="002073F4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2C352B78" w14:textId="77777777" w:rsidR="002073F4" w:rsidRDefault="002073F4" w:rsidP="002073F4">
      <w:pPr>
        <w:rPr>
          <w:sz w:val="24"/>
          <w:szCs w:val="24"/>
        </w:rPr>
      </w:pPr>
    </w:p>
    <w:p w14:paraId="2C352B79" w14:textId="77777777" w:rsidR="002073F4" w:rsidRPr="000C0EB8" w:rsidRDefault="002073F4" w:rsidP="002073F4">
      <w:pPr>
        <w:rPr>
          <w:sz w:val="24"/>
          <w:szCs w:val="24"/>
        </w:rPr>
      </w:pPr>
    </w:p>
    <w:p w14:paraId="2C352B7A" w14:textId="77777777" w:rsidR="002073F4" w:rsidRPr="00CC1B3A" w:rsidRDefault="002073F4" w:rsidP="002073F4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2C352B7B" w14:textId="77777777" w:rsidR="002073F4" w:rsidRPr="00CC1B3A" w:rsidRDefault="002073F4" w:rsidP="002073F4">
      <w:pPr>
        <w:ind w:firstLine="720"/>
        <w:jc w:val="center"/>
        <w:rPr>
          <w:b/>
          <w:sz w:val="24"/>
          <w:szCs w:val="24"/>
        </w:rPr>
      </w:pPr>
    </w:p>
    <w:p w14:paraId="2C352B7C" w14:textId="77777777" w:rsidR="002073F4" w:rsidRDefault="002073F4" w:rsidP="002073F4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>Karlovačkoj županiji</w:t>
      </w:r>
      <w:r w:rsidRPr="000D0759">
        <w:rPr>
          <w:b/>
          <w:sz w:val="24"/>
          <w:szCs w:val="24"/>
        </w:rPr>
        <w:t xml:space="preserve"> za zaduženje kod </w:t>
      </w:r>
    </w:p>
    <w:p w14:paraId="2C352B7D" w14:textId="77777777" w:rsidR="002073F4" w:rsidRDefault="002073F4" w:rsidP="002073F4">
      <w:pPr>
        <w:jc w:val="center"/>
        <w:rPr>
          <w:b/>
          <w:sz w:val="24"/>
          <w:szCs w:val="24"/>
        </w:rPr>
      </w:pPr>
      <w:r w:rsidRPr="000D0759">
        <w:rPr>
          <w:b/>
          <w:sz w:val="24"/>
          <w:szCs w:val="24"/>
        </w:rPr>
        <w:t xml:space="preserve">Hrvatske banke za obnovu i razvitak </w:t>
      </w:r>
      <w:r w:rsidRPr="002073F4">
        <w:rPr>
          <w:b/>
          <w:sz w:val="24"/>
          <w:szCs w:val="24"/>
        </w:rPr>
        <w:t>za financiranje kapitalnog  projekta „Dogradnja građevine, izgradnja trodijelne i male školske sportske dvorane Osnovne škole Ivan Goran Kovačić, Duga Resa“</w:t>
      </w:r>
    </w:p>
    <w:p w14:paraId="2C352B7E" w14:textId="77777777" w:rsidR="002073F4" w:rsidRDefault="002073F4" w:rsidP="002073F4">
      <w:pPr>
        <w:jc w:val="center"/>
        <w:rPr>
          <w:b/>
          <w:sz w:val="24"/>
          <w:szCs w:val="24"/>
        </w:rPr>
      </w:pPr>
    </w:p>
    <w:p w14:paraId="2C352B7F" w14:textId="77777777" w:rsidR="002073F4" w:rsidRPr="000213CE" w:rsidRDefault="002073F4" w:rsidP="002073F4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2C352B80" w14:textId="77777777" w:rsidR="002073F4" w:rsidRPr="000213CE" w:rsidRDefault="002073F4" w:rsidP="002073F4">
      <w:pPr>
        <w:ind w:left="3600"/>
        <w:rPr>
          <w:bCs/>
          <w:sz w:val="24"/>
          <w:szCs w:val="24"/>
        </w:rPr>
      </w:pPr>
    </w:p>
    <w:p w14:paraId="2C352B81" w14:textId="77777777" w:rsidR="002073F4" w:rsidRDefault="002073F4" w:rsidP="002073F4">
      <w:pPr>
        <w:pStyle w:val="BodyTextIndent"/>
        <w:tabs>
          <w:tab w:val="left" w:pos="0"/>
        </w:tabs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Daje se suglasnost </w:t>
      </w:r>
      <w:r w:rsidRPr="006976A6">
        <w:rPr>
          <w:rFonts w:ascii="Times New Roman" w:hAnsi="Times New Roman"/>
          <w:szCs w:val="24"/>
        </w:rPr>
        <w:t>Karlovačkoj županiji za zaduženje kod Hrvat</w:t>
      </w:r>
      <w:r>
        <w:rPr>
          <w:rFonts w:ascii="Times New Roman" w:hAnsi="Times New Roman"/>
          <w:szCs w:val="24"/>
        </w:rPr>
        <w:t xml:space="preserve">ske banke za obnovu i razvitak u </w:t>
      </w:r>
      <w:r w:rsidRPr="006976A6">
        <w:rPr>
          <w:rFonts w:ascii="Times New Roman" w:hAnsi="Times New Roman"/>
          <w:szCs w:val="24"/>
        </w:rPr>
        <w:t>iznos</w:t>
      </w:r>
      <w:r>
        <w:rPr>
          <w:rFonts w:ascii="Times New Roman" w:hAnsi="Times New Roman"/>
          <w:szCs w:val="24"/>
        </w:rPr>
        <w:t>u</w:t>
      </w:r>
      <w:r w:rsidRPr="006976A6">
        <w:rPr>
          <w:rFonts w:ascii="Times New Roman" w:hAnsi="Times New Roman"/>
          <w:szCs w:val="24"/>
        </w:rPr>
        <w:t xml:space="preserve"> od 8.500.000,00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2,59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2C352B82" w14:textId="77777777" w:rsidR="002073F4" w:rsidRPr="000213CE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C352B83" w14:textId="77777777" w:rsidR="002073F4" w:rsidRPr="005E05A3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Dogradnja građevine, izgradnja trodijelne i male školske sportske dvorane Osnovne škole Ivan Goran Kovačić, Duga Resa“,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Dogradnja građevine, izgradnja trodijelne i male školske sportske dvorane Osnovne škole Ivan Goran Kovačić, Duga Resa“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2133-01-01/01-24-4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2C352B84" w14:textId="77777777" w:rsidR="002073F4" w:rsidRPr="000F423D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2C352B85" w14:textId="77777777" w:rsidR="002073F4" w:rsidRPr="00F63C2C" w:rsidRDefault="002073F4" w:rsidP="002073F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2C352B86" w14:textId="77777777" w:rsidR="002073F4" w:rsidRPr="00F63C2C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C352B87" w14:textId="77777777" w:rsidR="002073F4" w:rsidRPr="000213CE" w:rsidRDefault="002073F4" w:rsidP="002073F4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 w:rsidRPr="006976A6">
        <w:rPr>
          <w:szCs w:val="24"/>
        </w:rPr>
        <w:t>Karlovačk</w:t>
      </w:r>
      <w:r>
        <w:rPr>
          <w:szCs w:val="24"/>
        </w:rPr>
        <w:t>a županija</w:t>
      </w:r>
      <w:r w:rsidRPr="006976A6">
        <w:rPr>
          <w:szCs w:val="24"/>
        </w:rPr>
        <w:t xml:space="preserve">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2C352B88" w14:textId="77777777" w:rsidR="002073F4" w:rsidRPr="000213CE" w:rsidRDefault="002073F4" w:rsidP="002073F4">
      <w:pPr>
        <w:jc w:val="center"/>
        <w:rPr>
          <w:sz w:val="24"/>
          <w:szCs w:val="24"/>
        </w:rPr>
      </w:pPr>
    </w:p>
    <w:p w14:paraId="2C352B89" w14:textId="77777777" w:rsidR="002073F4" w:rsidRPr="000213CE" w:rsidRDefault="002073F4" w:rsidP="002073F4">
      <w:pPr>
        <w:jc w:val="center"/>
        <w:rPr>
          <w:sz w:val="24"/>
          <w:szCs w:val="24"/>
        </w:rPr>
      </w:pPr>
    </w:p>
    <w:p w14:paraId="2C352B8A" w14:textId="77777777" w:rsidR="002073F4" w:rsidRPr="000213CE" w:rsidRDefault="002073F4" w:rsidP="002073F4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2C352B8B" w14:textId="77777777" w:rsidR="002073F4" w:rsidRPr="000213CE" w:rsidRDefault="002073F4" w:rsidP="002073F4">
      <w:pPr>
        <w:rPr>
          <w:sz w:val="24"/>
          <w:szCs w:val="24"/>
        </w:rPr>
      </w:pPr>
    </w:p>
    <w:p w14:paraId="2C352B8C" w14:textId="77777777" w:rsidR="002073F4" w:rsidRDefault="002073F4" w:rsidP="002073F4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2C352B8D" w14:textId="77777777" w:rsidR="002073F4" w:rsidRPr="000213CE" w:rsidRDefault="002073F4" w:rsidP="002073F4">
      <w:pPr>
        <w:rPr>
          <w:sz w:val="24"/>
          <w:szCs w:val="24"/>
        </w:rPr>
      </w:pPr>
    </w:p>
    <w:p w14:paraId="2C352B8E" w14:textId="77777777" w:rsidR="002073F4" w:rsidRPr="000213CE" w:rsidRDefault="002073F4" w:rsidP="002073F4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C352B8F" w14:textId="77777777" w:rsidR="002073F4" w:rsidRPr="000213CE" w:rsidRDefault="002073F4" w:rsidP="002073F4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2C352B90" w14:textId="77777777" w:rsidR="002073F4" w:rsidRPr="000213CE" w:rsidRDefault="002073F4" w:rsidP="002073F4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2C352B91" w14:textId="77777777" w:rsidR="002073F4" w:rsidRPr="000213CE" w:rsidRDefault="002073F4" w:rsidP="002073F4">
      <w:pPr>
        <w:rPr>
          <w:sz w:val="24"/>
          <w:szCs w:val="24"/>
        </w:rPr>
      </w:pPr>
    </w:p>
    <w:p w14:paraId="2C352B92" w14:textId="77777777" w:rsidR="002073F4" w:rsidRPr="000213CE" w:rsidRDefault="002073F4" w:rsidP="002073F4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C352B93" w14:textId="77777777" w:rsidR="002073F4" w:rsidRPr="000213CE" w:rsidRDefault="002073F4" w:rsidP="002073F4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2C352B94" w14:textId="77777777" w:rsidR="002073F4" w:rsidRPr="000213CE" w:rsidRDefault="002073F4" w:rsidP="002073F4">
      <w:pPr>
        <w:ind w:left="5760"/>
        <w:jc w:val="both"/>
        <w:rPr>
          <w:bCs/>
          <w:sz w:val="24"/>
          <w:szCs w:val="24"/>
        </w:rPr>
      </w:pPr>
    </w:p>
    <w:p w14:paraId="2C352B95" w14:textId="77777777" w:rsidR="002073F4" w:rsidRPr="000213CE" w:rsidRDefault="002073F4" w:rsidP="002073F4">
      <w:pPr>
        <w:ind w:left="5760"/>
        <w:jc w:val="center"/>
        <w:rPr>
          <w:sz w:val="24"/>
          <w:szCs w:val="24"/>
        </w:rPr>
      </w:pPr>
    </w:p>
    <w:p w14:paraId="2C352B96" w14:textId="77777777" w:rsidR="002073F4" w:rsidRDefault="002073F4" w:rsidP="002073F4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2C352B97" w14:textId="77777777" w:rsidR="002073F4" w:rsidRDefault="002073F4" w:rsidP="002073F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2C352B98" w14:textId="77777777" w:rsidR="002073F4" w:rsidRDefault="002073F4" w:rsidP="002073F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2C352B99" w14:textId="77777777" w:rsidR="002073F4" w:rsidRPr="000213CE" w:rsidRDefault="002073F4" w:rsidP="002073F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2C352B9A" w14:textId="77777777" w:rsidR="002073F4" w:rsidRPr="000213CE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2C352B9B" w14:textId="77777777" w:rsidR="002073F4" w:rsidRPr="000213CE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2C352B9C" w14:textId="77777777" w:rsidR="002073F4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E20360">
        <w:rPr>
          <w:rFonts w:ascii="Times New Roman" w:hAnsi="Times New Roman"/>
          <w:szCs w:val="24"/>
        </w:rPr>
        <w:t xml:space="preserve">Karlovačka županija </w:t>
      </w:r>
      <w:r>
        <w:rPr>
          <w:rFonts w:ascii="Times New Roman" w:hAnsi="Times New Roman"/>
        </w:rPr>
        <w:t>podnijela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403-01/24-01/1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2133-04/05-24-4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>
        <w:rPr>
          <w:rFonts w:ascii="Times New Roman" w:hAnsi="Times New Roman"/>
          <w:szCs w:val="24"/>
        </w:rPr>
        <w:t>od</w:t>
      </w:r>
      <w:r w:rsidRPr="00937D33">
        <w:rPr>
          <w:rFonts w:ascii="Times New Roman" w:hAnsi="Times New Roman"/>
          <w:szCs w:val="24"/>
        </w:rPr>
        <w:t xml:space="preserve"> </w:t>
      </w:r>
      <w:r w:rsidRPr="006976A6">
        <w:rPr>
          <w:rFonts w:ascii="Times New Roman" w:hAnsi="Times New Roman"/>
          <w:szCs w:val="24"/>
        </w:rPr>
        <w:t>8.500.000,00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2,59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2C352B9D" w14:textId="77777777" w:rsidR="002073F4" w:rsidRPr="000213CE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C352B9E" w14:textId="77777777" w:rsidR="002073F4" w:rsidRPr="005E05A3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Dogradnja građevine, izgradnja trodijelne i male školske sportske dvorane Osnovne škole Ivan Goran Kovačić, Duga Resa“,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Dogradnja građevine, izgradnja trodijelne i male školske sportske dvorane Osnovne škole Ivan Goran Kovačić, Duga Resa“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2133-01-01/01-24-4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2C352B9F" w14:textId="77777777" w:rsidR="002073F4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2C352BA0" w14:textId="77777777" w:rsidR="002073F4" w:rsidRPr="00937D33" w:rsidRDefault="002073F4" w:rsidP="002073F4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2C352BA1" w14:textId="77777777" w:rsidR="002073F4" w:rsidRPr="00937D33" w:rsidRDefault="002073F4" w:rsidP="002073F4">
      <w:pPr>
        <w:tabs>
          <w:tab w:val="left" w:pos="0"/>
        </w:tabs>
        <w:jc w:val="both"/>
        <w:rPr>
          <w:sz w:val="24"/>
          <w:szCs w:val="24"/>
        </w:rPr>
      </w:pPr>
    </w:p>
    <w:p w14:paraId="2C352BA2" w14:textId="77777777" w:rsidR="002F1D0A" w:rsidRPr="00937D33" w:rsidRDefault="002073F4" w:rsidP="002F1D0A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Karlovačke županije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12.894.243,08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5,36</w:t>
      </w:r>
      <w:r w:rsidRPr="00937D33">
        <w:rPr>
          <w:rFonts w:ascii="Times New Roman" w:hAnsi="Times New Roman"/>
          <w:szCs w:val="24"/>
        </w:rPr>
        <w:t xml:space="preserve">%, a ako se 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 w:rsidR="002F1D0A" w:rsidRPr="002F1D0A">
        <w:rPr>
          <w:rFonts w:ascii="Times New Roman" w:hAnsi="Times New Roman"/>
          <w:szCs w:val="24"/>
        </w:rPr>
        <w:t xml:space="preserve"> </w:t>
      </w:r>
      <w:r w:rsidR="002F1D0A">
        <w:rPr>
          <w:rFonts w:ascii="Times New Roman" w:hAnsi="Times New Roman"/>
          <w:szCs w:val="24"/>
        </w:rPr>
        <w:t xml:space="preserve">te anuiteti </w:t>
      </w:r>
      <w:r w:rsidR="002F1D0A" w:rsidRPr="00FF371A">
        <w:rPr>
          <w:rFonts w:ascii="Times New Roman" w:hAnsi="Times New Roman"/>
          <w:szCs w:val="24"/>
        </w:rPr>
        <w:t>za kredit</w:t>
      </w:r>
      <w:r w:rsidR="002F1D0A">
        <w:rPr>
          <w:rFonts w:ascii="Times New Roman" w:hAnsi="Times New Roman"/>
          <w:szCs w:val="24"/>
        </w:rPr>
        <w:t>e</w:t>
      </w:r>
      <w:r w:rsidR="002F1D0A" w:rsidRPr="00FF371A">
        <w:rPr>
          <w:rFonts w:ascii="Times New Roman" w:hAnsi="Times New Roman"/>
          <w:szCs w:val="24"/>
        </w:rPr>
        <w:t xml:space="preserve"> koji </w:t>
      </w:r>
      <w:r w:rsidR="002F1D0A">
        <w:rPr>
          <w:rFonts w:ascii="Times New Roman" w:hAnsi="Times New Roman"/>
          <w:szCs w:val="24"/>
        </w:rPr>
        <w:t>su</w:t>
      </w:r>
      <w:r w:rsidR="002F1D0A" w:rsidRPr="00FF371A">
        <w:rPr>
          <w:rFonts w:ascii="Times New Roman" w:hAnsi="Times New Roman"/>
          <w:szCs w:val="24"/>
        </w:rPr>
        <w:t xml:space="preserve"> u postupk</w:t>
      </w:r>
      <w:r w:rsidR="002F1D0A">
        <w:rPr>
          <w:rFonts w:ascii="Times New Roman" w:hAnsi="Times New Roman"/>
          <w:szCs w:val="24"/>
        </w:rPr>
        <w:t xml:space="preserve">u ishođenja suglasnosti Vlade Republike </w:t>
      </w:r>
      <w:r w:rsidR="002F1D0A" w:rsidRPr="00134206">
        <w:rPr>
          <w:rFonts w:ascii="Times New Roman" w:hAnsi="Times New Roman"/>
          <w:szCs w:val="24"/>
        </w:rPr>
        <w:t>Hrvatske (</w:t>
      </w:r>
      <w:r w:rsidR="002F1D0A" w:rsidRPr="002F1D0A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kapitalnih projekata „Dogradnja građevine škol</w:t>
      </w:r>
      <w:r w:rsidR="002F1D0A" w:rsidRPr="002F1D0A">
        <w:rPr>
          <w:rFonts w:ascii="Times New Roman" w:hAnsi="Times New Roman"/>
          <w:i/>
          <w:szCs w:val="24"/>
        </w:rPr>
        <w:lastRenderedPageBreak/>
        <w:t>ske sportske dvorane Osnovne škole Antun Klasinc Lasinja“, „Rekonstrukcija i dogradnja građevine Prve Osnovne škole u Ogulinu" i „Rekonstrukcija građevine Gimnazije Karlovac“</w:t>
      </w:r>
      <w:r w:rsidR="002F1D0A">
        <w:rPr>
          <w:rFonts w:ascii="Times New Roman" w:hAnsi="Times New Roman"/>
          <w:szCs w:val="24"/>
        </w:rPr>
        <w:t xml:space="preserve">, </w:t>
      </w:r>
      <w:r w:rsidR="002F1D0A" w:rsidRPr="00A93F24">
        <w:rPr>
          <w:rFonts w:ascii="Times New Roman" w:hAnsi="Times New Roman"/>
          <w:szCs w:val="24"/>
        </w:rPr>
        <w:t xml:space="preserve"> </w:t>
      </w:r>
      <w:r w:rsidR="002F1D0A"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kapitalnog projekta „Dogradnja građevine školske sportske dvorane Osnovne škole Josipdol - Područna škola Oštarije“</w:t>
      </w:r>
      <w:r w:rsidR="002F1D0A">
        <w:rPr>
          <w:rFonts w:ascii="Times New Roman" w:hAnsi="Times New Roman"/>
          <w:szCs w:val="24"/>
        </w:rPr>
        <w:t xml:space="preserve">, </w:t>
      </w:r>
      <w:r w:rsidR="002F1D0A"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kapitalnih projekata „Dogradnja građevine školske sportske dvorane Osnovne škole Cetingrad" i „Dogradnja građevine školske sportske dvorane Osnovne škole Barilović"</w:t>
      </w:r>
      <w:r w:rsidR="002F1D0A" w:rsidRPr="00FF371A">
        <w:rPr>
          <w:rFonts w:ascii="Times New Roman" w:hAnsi="Times New Roman"/>
          <w:szCs w:val="24"/>
        </w:rPr>
        <w:t>)</w:t>
      </w:r>
      <w:r w:rsidR="002F1D0A" w:rsidRPr="00937D33">
        <w:rPr>
          <w:rFonts w:ascii="Times New Roman" w:hAnsi="Times New Roman"/>
          <w:szCs w:val="24"/>
        </w:rPr>
        <w:t xml:space="preserve">, tada je ukupna obveza </w:t>
      </w:r>
      <w:r w:rsidR="002F1D0A">
        <w:rPr>
          <w:rFonts w:ascii="Times New Roman" w:hAnsi="Times New Roman"/>
          <w:szCs w:val="24"/>
        </w:rPr>
        <w:t>Županije</w:t>
      </w:r>
      <w:r w:rsidR="002F1D0A" w:rsidRPr="00937D33">
        <w:rPr>
          <w:rFonts w:ascii="Times New Roman" w:hAnsi="Times New Roman"/>
          <w:szCs w:val="24"/>
        </w:rPr>
        <w:t xml:space="preserve"> </w:t>
      </w:r>
      <w:r w:rsidR="002F1D0A">
        <w:rPr>
          <w:rFonts w:ascii="Times New Roman" w:hAnsi="Times New Roman"/>
          <w:szCs w:val="24"/>
        </w:rPr>
        <w:t>14,86</w:t>
      </w:r>
      <w:r w:rsidR="002F1D0A" w:rsidRPr="00937D33">
        <w:rPr>
          <w:rFonts w:ascii="Times New Roman" w:hAnsi="Times New Roman"/>
          <w:szCs w:val="24"/>
        </w:rPr>
        <w:t>%, što je u okv</w:t>
      </w:r>
      <w:r w:rsidR="002F1D0A">
        <w:rPr>
          <w:rFonts w:ascii="Times New Roman" w:hAnsi="Times New Roman"/>
          <w:szCs w:val="24"/>
        </w:rPr>
        <w:t xml:space="preserve">iru Zakonom propisane granice. </w:t>
      </w:r>
    </w:p>
    <w:p w14:paraId="2C352BA3" w14:textId="77777777" w:rsidR="002073F4" w:rsidRPr="00937D33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2C352BA4" w14:textId="77777777" w:rsidR="002073F4" w:rsidRPr="00FF5861" w:rsidRDefault="002073F4" w:rsidP="002073F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Karlovačke županije</w:t>
      </w:r>
      <w:r w:rsidRPr="000213CE">
        <w:rPr>
          <w:rFonts w:ascii="Times New Roman" w:hAnsi="Times New Roman"/>
          <w:szCs w:val="24"/>
        </w:rPr>
        <w:t>.</w:t>
      </w:r>
    </w:p>
    <w:p w14:paraId="2C352BA5" w14:textId="77777777" w:rsidR="002073F4" w:rsidRPr="00E51D20" w:rsidRDefault="002073F4" w:rsidP="002073F4">
      <w:pPr>
        <w:ind w:left="5760"/>
        <w:jc w:val="center"/>
        <w:rPr>
          <w:szCs w:val="24"/>
        </w:rPr>
      </w:pPr>
    </w:p>
    <w:p w14:paraId="2C352BA6" w14:textId="77777777" w:rsidR="0092100C" w:rsidRPr="00E51D20" w:rsidRDefault="0092100C" w:rsidP="002073F4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52BAB" w14:textId="77777777" w:rsidR="00585500" w:rsidRDefault="00585500" w:rsidP="00AF1C5B">
      <w:r>
        <w:separator/>
      </w:r>
    </w:p>
  </w:endnote>
  <w:endnote w:type="continuationSeparator" w:id="0">
    <w:p w14:paraId="2C352BAC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52BA9" w14:textId="77777777" w:rsidR="00585500" w:rsidRDefault="00585500" w:rsidP="00AF1C5B">
      <w:r>
        <w:separator/>
      </w:r>
    </w:p>
  </w:footnote>
  <w:footnote w:type="continuationSeparator" w:id="0">
    <w:p w14:paraId="2C352BAA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073F4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1D0A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0FFF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31E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52B59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AZJMDCZ6QSYZ-1849078857-43082</_dlc_DocId>
    <_dlc_DocIdUrl xmlns="a494813a-d0d8-4dad-94cb-0d196f36ba15">
      <Url>https://ekoordinacije.vlada.hr/koordinacija-gospodarstvo/_layouts/15/DocIdRedir.aspx?ID=AZJMDCZ6QSYZ-1849078857-43082</Url>
      <Description>AZJMDCZ6QSYZ-1849078857-43082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9890A-D019-4777-9A81-4F923A361AD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494813a-d0d8-4dad-94cb-0d196f36ba1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94E16FA-29CF-46D8-8FF2-CB131B57E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C205B-ECE2-48B8-BEF0-48E970C215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005905-9554-42AE-8DF0-9633F2E93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851A6B-60FF-4A06-BD40-7717304D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3</cp:revision>
  <cp:lastPrinted>2024-10-10T08:40:00Z</cp:lastPrinted>
  <dcterms:created xsi:type="dcterms:W3CDTF">2024-12-10T11:32:00Z</dcterms:created>
  <dcterms:modified xsi:type="dcterms:W3CDTF">2024-12-18T10:26:00Z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ad7c61da-a21c-4ccd-bc62-13ad63199cd9</vt:lpwstr>
  </property>
</Properties>
</file>